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B9" w:rsidRDefault="007025B9" w:rsidP="007025B9">
      <w:pPr>
        <w:pStyle w:val="a5"/>
        <w:rPr>
          <w:b/>
          <w:kern w:val="36"/>
          <w:sz w:val="36"/>
          <w:szCs w:val="36"/>
        </w:rPr>
      </w:pPr>
      <w:r w:rsidRPr="007025B9">
        <w:rPr>
          <w:b/>
          <w:kern w:val="36"/>
          <w:sz w:val="36"/>
          <w:szCs w:val="36"/>
        </w:rPr>
        <w:t>Советы участникам и их родителям</w:t>
      </w:r>
    </w:p>
    <w:p w:rsidR="007025B9" w:rsidRPr="007025B9" w:rsidRDefault="007025B9" w:rsidP="007025B9">
      <w:pPr>
        <w:pStyle w:val="a5"/>
        <w:rPr>
          <w:b/>
          <w:kern w:val="36"/>
          <w:sz w:val="36"/>
          <w:szCs w:val="36"/>
        </w:rPr>
      </w:pPr>
    </w:p>
    <w:p w:rsidR="007025B9" w:rsidRPr="007025B9" w:rsidRDefault="007025B9" w:rsidP="007025B9">
      <w:pPr>
        <w:pStyle w:val="a5"/>
        <w:rPr>
          <w:b/>
          <w:color w:val="1F262D"/>
        </w:rPr>
      </w:pPr>
      <w:r w:rsidRPr="007025B9">
        <w:rPr>
          <w:color w:val="1F262D"/>
        </w:rPr>
        <w:t xml:space="preserve">В экзаменационную пору всегда присутствует психологическое напряжение. Стресс при этом – абсолютно нормальная реакция организма.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7025B9">
        <w:rPr>
          <w:color w:val="1F262D"/>
        </w:rPr>
        <w:br/>
        <w:t> </w:t>
      </w:r>
      <w:r w:rsidRPr="007025B9">
        <w:rPr>
          <w:color w:val="1F262D"/>
        </w:rPr>
        <w:br/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При правильном подходе экзамены могут служить средством самоутверждения и повышения личностной самооценки.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Не стоит бояться ошибок. Известно, что не ошибается тот, кто ничего не делает.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Люди, настроенные на успех, добиваются в жизни гораздо большего, чем те, кто старается избегать неудач.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Некоторые полезные приемы</w:t>
      </w:r>
      <w:proofErr w:type="gramStart"/>
      <w:r w:rsidRPr="007025B9">
        <w:rPr>
          <w:color w:val="1F262D"/>
        </w:rPr>
        <w:br/>
        <w:t> </w:t>
      </w:r>
      <w:r w:rsidRPr="007025B9">
        <w:rPr>
          <w:color w:val="1F262D"/>
        </w:rPr>
        <w:br/>
        <w:t>П</w:t>
      </w:r>
      <w:proofErr w:type="gramEnd"/>
      <w:r w:rsidRPr="007025B9">
        <w:rPr>
          <w:color w:val="1F262D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7025B9">
        <w:rPr>
          <w:color w:val="1F262D"/>
        </w:rPr>
        <w:t>на</w:t>
      </w:r>
      <w:proofErr w:type="gramEnd"/>
      <w:r w:rsidRPr="007025B9">
        <w:rPr>
          <w:color w:val="1F262D"/>
        </w:rPr>
        <w:t xml:space="preserve"> двигательную. Не </w:t>
      </w:r>
      <w:r w:rsidRPr="007025B9">
        <w:rPr>
          <w:color w:val="1F262D"/>
        </w:rPr>
        <w:lastRenderedPageBreak/>
        <w:t>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Соблюдайте режим сна и отдыха. При усиленных умственных нагрузках стоит увеличить время сна на час.  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Рекомендации по заучиванию материала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Главное – распределение повторений во времени. </w:t>
      </w:r>
      <w:r w:rsidRPr="007025B9">
        <w:rPr>
          <w:color w:val="1F262D"/>
        </w:rPr>
        <w:br/>
        <w:t>Повторять рекомендуется сразу в течение 15-20 минут, через 8-9 часов и через 24 часа.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7025B9">
        <w:rPr>
          <w:color w:val="1F262D"/>
        </w:rPr>
        <w:br/>
        <w:t> </w:t>
      </w:r>
      <w:r w:rsidRPr="007025B9">
        <w:rPr>
          <w:color w:val="1F262D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7025B9">
        <w:rPr>
          <w:color w:val="1F262D"/>
        </w:rPr>
        <w:br/>
      </w:r>
      <w:r w:rsidRPr="007025B9">
        <w:rPr>
          <w:color w:val="1F262D"/>
        </w:rPr>
        <w:br/>
      </w:r>
    </w:p>
    <w:p w:rsidR="007025B9" w:rsidRPr="007025B9" w:rsidRDefault="007025B9" w:rsidP="007025B9">
      <w:pPr>
        <w:pStyle w:val="a5"/>
        <w:rPr>
          <w:b/>
          <w:kern w:val="36"/>
        </w:rPr>
      </w:pPr>
      <w:r w:rsidRPr="007025B9">
        <w:rPr>
          <w:b/>
          <w:kern w:val="36"/>
        </w:rPr>
        <w:t>СОВЕТЫ РОДИТЕЛЯМ</w:t>
      </w:r>
    </w:p>
    <w:p w:rsidR="000868E6" w:rsidRPr="007025B9" w:rsidRDefault="007025B9" w:rsidP="007025B9">
      <w:pPr>
        <w:pStyle w:val="a5"/>
      </w:pPr>
      <w:r w:rsidRPr="007025B9">
        <w:rPr>
          <w:color w:val="1F262D"/>
        </w:rPr>
        <w:t xml:space="preserve">Именно Ваша поддержка нужна </w:t>
      </w:r>
      <w:proofErr w:type="gramStart"/>
      <w:r w:rsidRPr="007025B9">
        <w:rPr>
          <w:color w:val="1F262D"/>
        </w:rPr>
        <w:t>выпускнику</w:t>
      </w:r>
      <w:proofErr w:type="gramEnd"/>
      <w:r w:rsidRPr="007025B9">
        <w:rPr>
          <w:color w:val="1F262D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7025B9">
        <w:rPr>
          <w:color w:val="1F262D"/>
        </w:rPr>
        <w:br/>
      </w:r>
      <w:r w:rsidRPr="007025B9">
        <w:rPr>
          <w:color w:val="1F262D"/>
        </w:rPr>
        <w:br/>
      </w:r>
      <w:r w:rsidRPr="007025B9">
        <w:rPr>
          <w:b/>
          <w:color w:val="1F262D"/>
        </w:rPr>
        <w:t>Поведение родителей</w:t>
      </w:r>
      <w:proofErr w:type="gramStart"/>
      <w:r w:rsidRPr="007025B9">
        <w:rPr>
          <w:color w:val="1F262D"/>
        </w:rPr>
        <w:t xml:space="preserve">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В</w:t>
      </w:r>
      <w:proofErr w:type="gramEnd"/>
      <w:r w:rsidRPr="007025B9">
        <w:rPr>
          <w:color w:val="1F262D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7025B9">
        <w:rPr>
          <w:color w:val="1F262D"/>
        </w:rPr>
        <w:t>на те</w:t>
      </w:r>
      <w:proofErr w:type="gramEnd"/>
      <w:r w:rsidRPr="007025B9">
        <w:rPr>
          <w:color w:val="1F262D"/>
        </w:rPr>
        <w:t xml:space="preserve"> вопросы, которые он знает наверняка, чем переживать из-за нерешенных заданий.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7025B9">
        <w:rPr>
          <w:color w:val="1F262D"/>
        </w:rPr>
        <w:t>й(</w:t>
      </w:r>
      <w:proofErr w:type="spellStart"/>
      <w:proofErr w:type="gramEnd"/>
      <w:r w:rsidRPr="007025B9">
        <w:rPr>
          <w:color w:val="1F262D"/>
        </w:rPr>
        <w:t>ая</w:t>
      </w:r>
      <w:proofErr w:type="spellEnd"/>
      <w:r w:rsidRPr="007025B9">
        <w:rPr>
          <w:color w:val="1F262D"/>
        </w:rPr>
        <w:t>) любимый(</w:t>
      </w:r>
      <w:proofErr w:type="spellStart"/>
      <w:r w:rsidRPr="007025B9">
        <w:rPr>
          <w:color w:val="1F262D"/>
        </w:rPr>
        <w:t>ая</w:t>
      </w:r>
      <w:proofErr w:type="spellEnd"/>
      <w:r w:rsidRPr="007025B9">
        <w:rPr>
          <w:color w:val="1F262D"/>
        </w:rPr>
        <w:t xml:space="preserve"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 </w:t>
      </w:r>
      <w:r w:rsidRPr="007025B9">
        <w:rPr>
          <w:color w:val="1F262D"/>
        </w:rPr>
        <w:br/>
      </w:r>
      <w:r w:rsidRPr="007025B9">
        <w:rPr>
          <w:b/>
          <w:color w:val="1F262D"/>
        </w:rPr>
        <w:br/>
        <w:t>Организация занятий</w:t>
      </w:r>
      <w:proofErr w:type="gramStart"/>
      <w:r w:rsidRPr="007025B9">
        <w:rPr>
          <w:color w:val="1F262D"/>
        </w:rPr>
        <w:t xml:space="preserve">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О</w:t>
      </w:r>
      <w:proofErr w:type="gramEnd"/>
      <w:r w:rsidRPr="007025B9">
        <w:rPr>
          <w:color w:val="1F262D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7025B9">
        <w:rPr>
          <w:color w:val="1F262D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7025B9">
        <w:rPr>
          <w:color w:val="1F262D"/>
        </w:rPr>
        <w:t>аудиалы</w:t>
      </w:r>
      <w:proofErr w:type="spellEnd"/>
      <w:r w:rsidRPr="007025B9">
        <w:rPr>
          <w:color w:val="1F262D"/>
        </w:rPr>
        <w:t xml:space="preserve">, </w:t>
      </w:r>
      <w:proofErr w:type="spellStart"/>
      <w:r w:rsidRPr="007025B9">
        <w:rPr>
          <w:color w:val="1F262D"/>
        </w:rPr>
        <w:t>кинестетики</w:t>
      </w:r>
      <w:proofErr w:type="spellEnd"/>
      <w:r w:rsidRPr="007025B9">
        <w:rPr>
          <w:color w:val="1F262D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7025B9">
        <w:rPr>
          <w:color w:val="1F262D"/>
        </w:rPr>
        <w:t xml:space="preserve"> собственные интеллектуальные ресурсы и настроить на успех!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Одна из главных причин предэкзаменационного стресса - ситуация неопределенности. Заблаговременное ознакомление с </w:t>
      </w:r>
      <w:hyperlink r:id="rId4" w:history="1">
        <w:r w:rsidRPr="007025B9">
          <w:rPr>
            <w:color w:val="0071BB"/>
            <w:u w:val="single"/>
          </w:rPr>
          <w:t>правилами проведения ОГЭ</w:t>
        </w:r>
      </w:hyperlink>
      <w:r w:rsidRPr="007025B9">
        <w:rPr>
          <w:color w:val="1F262D"/>
        </w:rPr>
        <w:t xml:space="preserve"> и заполнения бланков, особенностями экзамена поможет разрешить эту ситуацию.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Помогите распределить темы подготовки по дням. Ознакомьте ребёнка с методикой подготовки к экзаменам.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Обеспечьте своему выпускнику удобное место для занятий, чтобы ему нравилось там заниматься! </w:t>
      </w:r>
      <w:r w:rsidRPr="007025B9">
        <w:rPr>
          <w:color w:val="1F262D"/>
        </w:rPr>
        <w:br/>
      </w:r>
      <w:r w:rsidRPr="007025B9">
        <w:rPr>
          <w:b/>
          <w:color w:val="1F262D"/>
        </w:rPr>
        <w:br/>
        <w:t>Питание и режим дня</w:t>
      </w:r>
      <w:proofErr w:type="gramStart"/>
      <w:r w:rsidRPr="007025B9">
        <w:rPr>
          <w:color w:val="1F262D"/>
        </w:rPr>
        <w:t xml:space="preserve">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>П</w:t>
      </w:r>
      <w:proofErr w:type="gramEnd"/>
      <w:r w:rsidRPr="007025B9">
        <w:rPr>
          <w:color w:val="1F262D"/>
        </w:rPr>
        <w:t xml:space="preserve">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Не допускайте перегрузок ребенка. Через каждые 40-50 минут занятий обязательно нужно делать перерывы на 10-15 минут.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Накануне экзамена ребенок должен отдохнуть и как следует выспаться. Проследите за этим.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С утра перед экзаменом дайте ребёнку </w:t>
      </w:r>
      <w:proofErr w:type="gramStart"/>
      <w:r w:rsidRPr="007025B9">
        <w:rPr>
          <w:color w:val="1F262D"/>
        </w:rPr>
        <w:t>шоколадку</w:t>
      </w:r>
      <w:proofErr w:type="gramEnd"/>
      <w:r w:rsidRPr="007025B9">
        <w:rPr>
          <w:color w:val="1F262D"/>
        </w:rPr>
        <w:t xml:space="preserve">… разумеется, чтобы глюкоза стимулировала мозговую деятельность… </w:t>
      </w:r>
      <w:r w:rsidRPr="007025B9">
        <w:rPr>
          <w:color w:val="1F262D"/>
        </w:rPr>
        <w:br/>
      </w:r>
      <w:r w:rsidRPr="007025B9">
        <w:rPr>
          <w:color w:val="1F262D"/>
        </w:rPr>
        <w:br/>
        <w:t xml:space="preserve">Материалы подготовлены на основе книг </w:t>
      </w:r>
      <w:proofErr w:type="spellStart"/>
      <w:r w:rsidRPr="007025B9">
        <w:rPr>
          <w:color w:val="1F262D"/>
        </w:rPr>
        <w:t>Ф.Йейтса</w:t>
      </w:r>
      <w:proofErr w:type="spellEnd"/>
      <w:r w:rsidRPr="007025B9">
        <w:rPr>
          <w:color w:val="1F262D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0868E6" w:rsidRPr="007025B9" w:rsidSect="007025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7025B9"/>
    <w:rsid w:val="000868E6"/>
    <w:rsid w:val="003B021B"/>
    <w:rsid w:val="006648C2"/>
    <w:rsid w:val="007025B9"/>
    <w:rsid w:val="008362F8"/>
    <w:rsid w:val="00A25E84"/>
    <w:rsid w:val="00AC2C3D"/>
    <w:rsid w:val="00F1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1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021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B021B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B021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link w:val="40"/>
    <w:uiPriority w:val="9"/>
    <w:qFormat/>
    <w:rsid w:val="003B021B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B02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3B021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3B021B"/>
    <w:rPr>
      <w:rFonts w:ascii="Cambria" w:eastAsia="Times New Roman" w:hAnsi="Cambria" w:cs="Times New Roman"/>
      <w:b/>
      <w:bCs/>
      <w:color w:val="4F81BD"/>
    </w:rPr>
  </w:style>
  <w:style w:type="paragraph" w:styleId="a3">
    <w:name w:val="Title"/>
    <w:basedOn w:val="1"/>
    <w:next w:val="a"/>
    <w:link w:val="a4"/>
    <w:autoRedefine/>
    <w:uiPriority w:val="10"/>
    <w:qFormat/>
    <w:rsid w:val="003B021B"/>
    <w:pPr>
      <w:keepLines w:val="0"/>
      <w:pBdr>
        <w:bottom w:val="single" w:sz="8" w:space="4" w:color="4F81BD"/>
      </w:pBdr>
      <w:spacing w:before="240" w:after="300"/>
      <w:contextualSpacing/>
    </w:pPr>
    <w:rPr>
      <w:color w:val="17365D"/>
      <w:spacing w:val="5"/>
      <w:kern w:val="28"/>
      <w:sz w:val="32"/>
      <w:szCs w:val="52"/>
    </w:rPr>
  </w:style>
  <w:style w:type="character" w:customStyle="1" w:styleId="a4">
    <w:name w:val="Название Знак"/>
    <w:link w:val="a3"/>
    <w:uiPriority w:val="10"/>
    <w:rsid w:val="003B021B"/>
    <w:rPr>
      <w:rFonts w:ascii="Cambria" w:eastAsia="Times New Roman" w:hAnsi="Cambria" w:cs="Times New Roman"/>
      <w:b/>
      <w:bCs/>
      <w:color w:val="17365D"/>
      <w:spacing w:val="5"/>
      <w:kern w:val="28"/>
      <w:sz w:val="32"/>
      <w:szCs w:val="52"/>
      <w:lang w:eastAsia="ru-RU"/>
    </w:rPr>
  </w:style>
  <w:style w:type="paragraph" w:styleId="a5">
    <w:name w:val="Subtitle"/>
    <w:basedOn w:val="a"/>
    <w:link w:val="a6"/>
    <w:qFormat/>
    <w:rsid w:val="003B021B"/>
    <w:rPr>
      <w:rFonts w:eastAsia="Times New Roman"/>
      <w:sz w:val="28"/>
    </w:rPr>
  </w:style>
  <w:style w:type="character" w:customStyle="1" w:styleId="a6">
    <w:name w:val="Подзаголовок Знак"/>
    <w:basedOn w:val="a0"/>
    <w:link w:val="a5"/>
    <w:rsid w:val="003B021B"/>
    <w:rPr>
      <w:rFonts w:ascii="Times New Roman" w:eastAsia="Times New Roman" w:hAnsi="Times New Roman"/>
      <w:sz w:val="28"/>
      <w:szCs w:val="24"/>
    </w:rPr>
  </w:style>
  <w:style w:type="paragraph" w:styleId="a7">
    <w:name w:val="No Spacing"/>
    <w:link w:val="a8"/>
    <w:uiPriority w:val="1"/>
    <w:qFormat/>
    <w:rsid w:val="003B021B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3B021B"/>
    <w:rPr>
      <w:rFonts w:eastAsia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3B021B"/>
    <w:pPr>
      <w:ind w:left="720"/>
      <w:contextualSpacing/>
    </w:pPr>
    <w:rPr>
      <w:rFonts w:eastAsia="Times New Roman"/>
    </w:rPr>
  </w:style>
  <w:style w:type="paragraph" w:styleId="aa">
    <w:name w:val="TOC Heading"/>
    <w:basedOn w:val="1"/>
    <w:next w:val="a"/>
    <w:uiPriority w:val="39"/>
    <w:qFormat/>
    <w:rsid w:val="003B021B"/>
    <w:pPr>
      <w:spacing w:line="276" w:lineRule="auto"/>
      <w:outlineLvl w:val="9"/>
    </w:pPr>
    <w:rPr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B021B"/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3B021B"/>
    <w:rPr>
      <w:b/>
      <w:bCs/>
    </w:rPr>
  </w:style>
  <w:style w:type="character" w:styleId="ac">
    <w:name w:val="Emphasis"/>
    <w:basedOn w:val="a0"/>
    <w:uiPriority w:val="20"/>
    <w:qFormat/>
    <w:rsid w:val="003B021B"/>
    <w:rPr>
      <w:i/>
      <w:iCs/>
    </w:rPr>
  </w:style>
  <w:style w:type="character" w:styleId="ad">
    <w:name w:val="Hyperlink"/>
    <w:basedOn w:val="a0"/>
    <w:uiPriority w:val="99"/>
    <w:semiHidden/>
    <w:unhideWhenUsed/>
    <w:rsid w:val="007025B9"/>
    <w:rPr>
      <w:color w:val="0071B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5780</Characters>
  <Application>Microsoft Office Word</Application>
  <DocSecurity>0</DocSecurity>
  <Lines>48</Lines>
  <Paragraphs>13</Paragraphs>
  <ScaleCrop>false</ScaleCrop>
  <Company>Microsoft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ученик5</cp:lastModifiedBy>
  <cp:revision>1</cp:revision>
  <dcterms:created xsi:type="dcterms:W3CDTF">2017-01-22T13:56:00Z</dcterms:created>
  <dcterms:modified xsi:type="dcterms:W3CDTF">2017-01-22T13:58:00Z</dcterms:modified>
</cp:coreProperties>
</file>