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7DBD" w:rsidRPr="0053527A" w:rsidRDefault="0053527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3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работы школьной службы медиации за 2024-2025 учебный год</w:t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Школьная служба медиации играет важную роль в создании комфортной и безопасной образовательной среды. Основная задача этой службы — решение конфликтов и сложных ситуаций между учениками с помощью мирного диалога. В этом анализе рассмотрим работу службы медиации за 2024-2025 учебный год, акцентируя внимание на количестве обращений и их характере.</w:t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Общее количество обращений</w:t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указанный учебный год служба медиации зарегистрировала всего одно обращение от учеников. Это число очевидно свидетельствует о низком уровне активности учащихся в использовании возможностей медиации для разрешения конфликтов. Важно отметить, что минимальное количество обращений не обязательно указывает на отсутствие конфликтов, а может быть связано с недостаточной осведомленностью учеников о существовании службы или их стремлением решать проблемы самостоятельно.</w:t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Характер обращения</w:t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Единственное обращение поступило от ученика, столкнувшегося с конфликтной ситуацией с одноклассником. В ходе медиации была достигнута договоренность, и стороны пришли к компромиссу. Это свидетельствует о том, что служба медиации может эффективно функционировать, даже при ограниченном количестве обращений.</w:t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Рекомендации по улучшению работы службы медиации</w:t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Повышение </w:t>
      </w:r>
      <w:proofErr w:type="spellStart"/>
      <w:r w:rsidRPr="0053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информированности:Необходимо</w:t>
      </w:r>
      <w:proofErr w:type="spellEnd"/>
      <w:r w:rsidRPr="0053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организовать кампании по информированию учащихся о службе, её задачах и процедурах. Это можно сделать через классные часы, стенды и социальные сети школы.</w:t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Обучение учителей и родителей: Следует провести семинары для педагогов и родителей, чтобы они могли объяснить детям преимущества медиативного подхода к решению конфликтов.</w:t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Анонимные опросы: Проведение опросов среди учеников может помочь выявить возможные причины их нежелания обращаться за помощью и учитывать мнения учащихся при внедрении новых мер.</w:t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Проведение тренингов: Регулярные тренинги и мастер-классы по медиации для учащихся помогут развить навыки мирного разрешения споров.</w:t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527A">
        <w:rPr>
          <w:rFonts w:ascii="Times New Roman" w:hAnsi="Times New Roman" w:cs="Times New Roman"/>
          <w:sz w:val="24"/>
          <w:szCs w:val="24"/>
        </w:rPr>
        <w:t xml:space="preserve">Руководитель ШСП </w:t>
      </w:r>
      <w:r w:rsidRPr="0053527A">
        <w:rPr>
          <w:rFonts w:ascii="Times New Roman" w:hAnsi="Times New Roman" w:cs="Times New Roman"/>
          <w:sz w:val="24"/>
          <w:szCs w:val="24"/>
        </w:rPr>
        <w:tab/>
      </w:r>
      <w:r w:rsidRPr="0053527A">
        <w:rPr>
          <w:rFonts w:ascii="Times New Roman" w:hAnsi="Times New Roman" w:cs="Times New Roman"/>
          <w:sz w:val="24"/>
          <w:szCs w:val="24"/>
        </w:rPr>
        <w:tab/>
      </w:r>
      <w:r w:rsidRPr="0053527A">
        <w:rPr>
          <w:rFonts w:ascii="Times New Roman" w:hAnsi="Times New Roman" w:cs="Times New Roman"/>
          <w:sz w:val="24"/>
          <w:szCs w:val="24"/>
        </w:rPr>
        <w:tab/>
      </w:r>
      <w:r w:rsidRPr="0053527A">
        <w:rPr>
          <w:rFonts w:ascii="Times New Roman" w:hAnsi="Times New Roman" w:cs="Times New Roman"/>
          <w:sz w:val="24"/>
          <w:szCs w:val="24"/>
        </w:rPr>
        <w:tab/>
      </w:r>
      <w:r w:rsidRPr="0053527A">
        <w:rPr>
          <w:rFonts w:ascii="Times New Roman" w:hAnsi="Times New Roman" w:cs="Times New Roman"/>
          <w:sz w:val="24"/>
          <w:szCs w:val="24"/>
        </w:rPr>
        <w:tab/>
      </w:r>
      <w:r w:rsidRPr="0053527A">
        <w:rPr>
          <w:rFonts w:ascii="Times New Roman" w:hAnsi="Times New Roman" w:cs="Times New Roman"/>
          <w:sz w:val="24"/>
          <w:szCs w:val="24"/>
        </w:rPr>
        <w:tab/>
        <w:t>Хаджаева Д.В.</w:t>
      </w:r>
      <w:bookmarkEnd w:id="0"/>
    </w:p>
    <w:sectPr w:rsidR="006C7DBD" w:rsidRPr="00535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7A"/>
    <w:rsid w:val="0053527A"/>
    <w:rsid w:val="00547C5A"/>
    <w:rsid w:val="00EE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4193"/>
  <w15:chartTrackingRefBased/>
  <w15:docId w15:val="{0929377A-851B-4AE9-B8AE-929366FC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2025-09-17T09:28:00Z</dcterms:created>
  <dcterms:modified xsi:type="dcterms:W3CDTF">2025-09-17T09:37:00Z</dcterms:modified>
</cp:coreProperties>
</file>